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高州市宝光街道广潭经济联合社</w:t>
      </w:r>
    </w:p>
    <w:p>
      <w:pPr>
        <w:jc w:val="center"/>
        <w:rPr>
          <w:rFonts w:hint="eastAsia"/>
          <w:b/>
          <w:bCs/>
          <w:sz w:val="40"/>
          <w:szCs w:val="48"/>
          <w:lang w:eastAsia="zh-CN"/>
        </w:rPr>
      </w:pPr>
      <w:r>
        <w:rPr>
          <w:rFonts w:hint="eastAsia"/>
          <w:b/>
          <w:bCs/>
          <w:sz w:val="40"/>
          <w:szCs w:val="48"/>
          <w:lang w:eastAsia="zh-CN"/>
        </w:rPr>
        <w:t>集体资产出租方案</w:t>
      </w:r>
    </w:p>
    <w:p>
      <w:pPr>
        <w:jc w:val="center"/>
        <w:rPr>
          <w:rFonts w:hint="eastAsia"/>
          <w:b/>
          <w:bCs/>
          <w:sz w:val="40"/>
          <w:szCs w:val="48"/>
          <w:lang w:eastAsia="zh-CN"/>
        </w:rPr>
      </w:pPr>
    </w:p>
    <w:p>
      <w:pPr>
        <w:ind w:firstLine="560" w:firstLineChars="20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为了合理利用资源，增加经济联合社的集体收入，经班子成员开会讨论研究，制定如下出租方案。</w:t>
      </w:r>
    </w:p>
    <w:p>
      <w:pPr>
        <w:ind w:firstLine="560" w:firstLineChars="20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一、项目名称：集体耕地出租</w:t>
      </w:r>
    </w:p>
    <w:p>
      <w:pPr>
        <w:ind w:firstLine="560" w:firstLineChars="200"/>
        <w:jc w:val="both"/>
        <w:rPr>
          <w:rFonts w:hint="default"/>
          <w:sz w:val="28"/>
          <w:szCs w:val="36"/>
          <w:highlight w:val="non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二、项目情况：本项目出租耕地位于</w:t>
      </w:r>
      <w:r>
        <w:rPr>
          <w:rFonts w:hint="eastAsia"/>
          <w:sz w:val="28"/>
          <w:szCs w:val="28"/>
          <w:highlight w:val="none"/>
          <w:lang w:eastAsia="zh-CN"/>
        </w:rPr>
        <w:t>广潭村委会六界塘村旁</w:t>
      </w:r>
      <w:r>
        <w:rPr>
          <w:rFonts w:hint="eastAsia"/>
          <w:sz w:val="28"/>
          <w:szCs w:val="36"/>
          <w:highlight w:val="none"/>
          <w:lang w:val="en-US" w:eastAsia="zh-CN"/>
        </w:rPr>
        <w:t>，面积约100亩</w:t>
      </w:r>
      <w:r>
        <w:rPr>
          <w:rFonts w:hint="eastAsia"/>
          <w:color w:val="auto"/>
          <w:sz w:val="28"/>
          <w:szCs w:val="36"/>
          <w:highlight w:val="none"/>
          <w:lang w:val="en-US" w:eastAsia="zh-CN"/>
        </w:rPr>
        <w:t>，出租的耕地无争议，（100亩地的具体四至要写清楚）（付具体的图）（具体见图），</w:t>
      </w:r>
      <w:r>
        <w:rPr>
          <w:rFonts w:hint="eastAsia"/>
          <w:sz w:val="28"/>
          <w:szCs w:val="36"/>
          <w:highlight w:val="none"/>
          <w:lang w:val="en-US" w:eastAsia="zh-CN"/>
        </w:rPr>
        <w:t>现将此耕地进行公开竞拍招租。</w:t>
      </w:r>
    </w:p>
    <w:p>
      <w:pPr>
        <w:ind w:firstLine="560" w:firstLineChars="200"/>
        <w:jc w:val="both"/>
        <w:rPr>
          <w:rFonts w:hint="default" w:eastAsiaTheme="minorEastAsia"/>
          <w:sz w:val="28"/>
          <w:szCs w:val="36"/>
          <w:highlight w:val="none"/>
          <w:lang w:val="en-US" w:eastAsia="zh-CN"/>
        </w:rPr>
      </w:pPr>
      <w:r>
        <w:rPr>
          <w:rFonts w:hint="eastAsia"/>
          <w:sz w:val="28"/>
          <w:szCs w:val="36"/>
          <w:highlight w:val="none"/>
          <w:lang w:val="en-US" w:eastAsia="zh-CN"/>
        </w:rPr>
        <w:t>三、招租形式：高州市农村集体资产网上交易平台公开竞拍，标底500元/亩/年，每隔5年递增一次，递增幅度为</w:t>
      </w:r>
      <w:r>
        <w:rPr>
          <w:rFonts w:hint="eastAsia"/>
          <w:color w:val="auto"/>
          <w:sz w:val="28"/>
          <w:szCs w:val="36"/>
          <w:highlight w:val="none"/>
          <w:lang w:val="en-US" w:eastAsia="zh-CN"/>
        </w:rPr>
        <w:t>5%。</w:t>
      </w:r>
    </w:p>
    <w:p>
      <w:pPr>
        <w:numPr>
          <w:ilvl w:val="0"/>
          <w:numId w:val="1"/>
        </w:numPr>
        <w:ind w:firstLine="560" w:firstLineChars="200"/>
        <w:jc w:val="both"/>
        <w:rPr>
          <w:rFonts w:hint="eastAsia"/>
          <w:sz w:val="28"/>
          <w:szCs w:val="36"/>
          <w:highlight w:val="none"/>
          <w:lang w:val="en-US" w:eastAsia="zh-CN"/>
        </w:rPr>
      </w:pPr>
      <w:r>
        <w:rPr>
          <w:rFonts w:hint="eastAsia"/>
          <w:sz w:val="28"/>
          <w:szCs w:val="36"/>
          <w:highlight w:val="none"/>
          <w:lang w:val="en-US" w:eastAsia="zh-CN"/>
        </w:rPr>
        <w:t>经营使用要求：</w:t>
      </w:r>
    </w:p>
    <w:p>
      <w:pPr>
        <w:numPr>
          <w:ilvl w:val="0"/>
          <w:numId w:val="2"/>
        </w:numPr>
        <w:jc w:val="both"/>
        <w:rPr>
          <w:rFonts w:hint="eastAsia"/>
          <w:sz w:val="28"/>
          <w:szCs w:val="36"/>
          <w:highlight w:val="none"/>
          <w:lang w:val="en-US" w:eastAsia="zh-CN"/>
        </w:rPr>
      </w:pPr>
      <w:r>
        <w:rPr>
          <w:rFonts w:hint="eastAsia"/>
          <w:sz w:val="28"/>
          <w:szCs w:val="36"/>
          <w:highlight w:val="none"/>
          <w:lang w:val="en-US" w:eastAsia="zh-CN"/>
        </w:rPr>
        <w:t>经营项目要符合宝光街道土地规划和产业布局要求；</w:t>
      </w:r>
    </w:p>
    <w:p>
      <w:pPr>
        <w:numPr>
          <w:ilvl w:val="0"/>
          <w:numId w:val="2"/>
        </w:numPr>
        <w:jc w:val="both"/>
        <w:rPr>
          <w:rFonts w:hint="default"/>
          <w:sz w:val="28"/>
          <w:szCs w:val="36"/>
          <w:highlight w:val="none"/>
          <w:lang w:val="en-US" w:eastAsia="zh-CN"/>
        </w:rPr>
      </w:pPr>
      <w:r>
        <w:rPr>
          <w:rFonts w:hint="eastAsia"/>
          <w:sz w:val="28"/>
          <w:szCs w:val="36"/>
          <w:highlight w:val="none"/>
          <w:lang w:val="en-US" w:eastAsia="zh-CN"/>
        </w:rPr>
        <w:t>经营范围：以农业为主，无污染、合法经营，不得经营有污染、破坏农田地力农业。</w:t>
      </w:r>
    </w:p>
    <w:p>
      <w:pPr>
        <w:numPr>
          <w:ilvl w:val="0"/>
          <w:numId w:val="2"/>
        </w:numPr>
        <w:jc w:val="both"/>
        <w:rPr>
          <w:rFonts w:hint="default"/>
          <w:sz w:val="28"/>
          <w:szCs w:val="36"/>
          <w:highlight w:val="none"/>
          <w:lang w:val="en-US" w:eastAsia="zh-CN"/>
        </w:rPr>
      </w:pPr>
      <w:r>
        <w:rPr>
          <w:rFonts w:hint="eastAsia"/>
          <w:sz w:val="28"/>
          <w:szCs w:val="36"/>
          <w:highlight w:val="none"/>
          <w:lang w:val="en-US" w:eastAsia="zh-CN"/>
        </w:rPr>
        <w:t xml:space="preserve">中标人自用，不得随意转租，若要转租需经我方书面同意才有效。 </w:t>
      </w:r>
    </w:p>
    <w:p>
      <w:pPr>
        <w:numPr>
          <w:ilvl w:val="0"/>
          <w:numId w:val="1"/>
        </w:numPr>
        <w:ind w:left="0" w:leftChars="0" w:firstLine="560" w:firstLineChars="200"/>
        <w:jc w:val="both"/>
        <w:rPr>
          <w:rFonts w:hint="eastAsia"/>
          <w:sz w:val="28"/>
          <w:szCs w:val="36"/>
          <w:highlight w:val="none"/>
          <w:lang w:val="en-US" w:eastAsia="zh-CN"/>
        </w:rPr>
      </w:pPr>
      <w:r>
        <w:rPr>
          <w:rFonts w:hint="eastAsia"/>
          <w:sz w:val="28"/>
          <w:szCs w:val="36"/>
          <w:highlight w:val="none"/>
          <w:lang w:val="en-US" w:eastAsia="zh-CN"/>
        </w:rPr>
        <w:t>出租约定：合同期限到</w:t>
      </w:r>
      <w:r>
        <w:rPr>
          <w:rFonts w:hint="eastAsia"/>
          <w:color w:val="auto"/>
          <w:sz w:val="28"/>
          <w:szCs w:val="36"/>
          <w:highlight w:val="none"/>
          <w:lang w:val="en-US" w:eastAsia="zh-CN"/>
        </w:rPr>
        <w:t>2033年</w:t>
      </w:r>
      <w:r>
        <w:rPr>
          <w:rFonts w:hint="eastAsia"/>
          <w:sz w:val="28"/>
          <w:szCs w:val="36"/>
          <w:highlight w:val="none"/>
          <w:lang w:val="en-US" w:eastAsia="zh-CN"/>
        </w:rPr>
        <w:t>1</w:t>
      </w:r>
      <w:bookmarkStart w:id="0" w:name="_GoBack"/>
      <w:bookmarkEnd w:id="0"/>
      <w:r>
        <w:rPr>
          <w:rFonts w:hint="eastAsia"/>
          <w:sz w:val="28"/>
          <w:szCs w:val="36"/>
          <w:highlight w:val="none"/>
          <w:lang w:val="en-US" w:eastAsia="zh-CN"/>
        </w:rPr>
        <w:t>月1日止，承租期限内，</w:t>
      </w:r>
      <w:r>
        <w:rPr>
          <w:rFonts w:hint="eastAsia"/>
          <w:color w:val="auto"/>
          <w:sz w:val="28"/>
          <w:szCs w:val="36"/>
          <w:lang w:val="en-US" w:eastAsia="zh-CN"/>
        </w:rPr>
        <w:t>出租方保证交通畅通，如道路交通受阻，由出租方解决。</w:t>
      </w:r>
      <w:r>
        <w:rPr>
          <w:rFonts w:hint="eastAsia"/>
          <w:sz w:val="28"/>
          <w:szCs w:val="36"/>
          <w:lang w:val="en-US" w:eastAsia="zh-CN"/>
        </w:rPr>
        <w:t>但</w:t>
      </w:r>
      <w:r>
        <w:rPr>
          <w:rFonts w:hint="eastAsia"/>
          <w:sz w:val="28"/>
          <w:szCs w:val="36"/>
          <w:highlight w:val="none"/>
          <w:lang w:val="en-US" w:eastAsia="zh-CN"/>
        </w:rPr>
        <w:t>因国家征用或上级主管部门强行停止本次租赁行为的， 本单位不负赔偿责任，承租者应无条件服从。</w:t>
      </w:r>
    </w:p>
    <w:p>
      <w:pPr>
        <w:numPr>
          <w:ilvl w:val="0"/>
          <w:numId w:val="1"/>
        </w:numPr>
        <w:ind w:left="0" w:leftChars="0" w:firstLine="560" w:firstLineChars="200"/>
        <w:jc w:val="both"/>
        <w:rPr>
          <w:rFonts w:hint="default"/>
          <w:sz w:val="28"/>
          <w:szCs w:val="36"/>
          <w:highlight w:val="none"/>
          <w:lang w:val="en-US" w:eastAsia="zh-CN"/>
        </w:rPr>
      </w:pPr>
      <w:r>
        <w:rPr>
          <w:rFonts w:hint="eastAsia"/>
          <w:sz w:val="28"/>
          <w:szCs w:val="36"/>
          <w:highlight w:val="none"/>
          <w:lang w:val="en-US" w:eastAsia="zh-CN"/>
        </w:rPr>
        <w:t>租金缴纳：一次性缴纳一年租金，租金必须在每年的1月1号前交清。如不按时交租，则按超期每天加收万分之三的滞纳金，如超过60天不交租金，我方有权终止合同经营权且合同保证金不予退还。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leftChars="0" w:right="0" w:firstLine="560" w:firstLineChars="200"/>
        <w:rPr>
          <w:rFonts w:hint="eastAsia" w:asciiTheme="minorHAnsi" w:hAnsiTheme="minorHAnsi" w:eastAsiaTheme="minorEastAsia" w:cstheme="minorBidi"/>
          <w:kern w:val="2"/>
          <w:sz w:val="28"/>
          <w:szCs w:val="36"/>
          <w:highlight w:val="none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36"/>
          <w:highlight w:val="none"/>
          <w:lang w:val="en-US" w:eastAsia="zh-CN" w:bidi="ar-SA"/>
        </w:rPr>
        <w:t>竞投人资格要求  ：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Chars="200" w:right="0" w:rightChars="0"/>
        <w:rPr>
          <w:rFonts w:hint="eastAsia" w:asciiTheme="minorHAnsi" w:hAnsiTheme="minorHAnsi" w:eastAsiaTheme="minorEastAsia" w:cstheme="minorBidi"/>
          <w:kern w:val="2"/>
          <w:sz w:val="28"/>
          <w:szCs w:val="36"/>
          <w:highlight w:val="none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36"/>
          <w:highlight w:val="none"/>
          <w:lang w:val="en-US" w:eastAsia="zh-CN" w:bidi="ar-SA"/>
        </w:rPr>
        <w:t xml:space="preserve">（一） 中华人民共和国境内外的法人、自然人和其他组织，除法律另有规定外，本次招标不接受联合体投标 。  </w:t>
      </w:r>
    </w:p>
    <w:p>
      <w:pPr>
        <w:numPr>
          <w:ilvl w:val="0"/>
          <w:numId w:val="0"/>
        </w:numPr>
        <w:ind w:leftChars="200"/>
        <w:jc w:val="both"/>
        <w:rPr>
          <w:rFonts w:hint="eastAsia" w:asciiTheme="minorHAnsi" w:hAnsiTheme="minorHAnsi" w:eastAsiaTheme="minorEastAsia" w:cstheme="minorBidi"/>
          <w:kern w:val="2"/>
          <w:sz w:val="28"/>
          <w:szCs w:val="36"/>
          <w:highlight w:val="none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36"/>
          <w:highlight w:val="none"/>
          <w:lang w:val="en-US" w:eastAsia="zh-CN" w:bidi="ar-SA"/>
        </w:rPr>
        <w:t>（二）交投标保证金：</w:t>
      </w:r>
      <w:r>
        <w:rPr>
          <w:rFonts w:hint="eastAsia" w:cstheme="minorBidi"/>
          <w:kern w:val="2"/>
          <w:sz w:val="28"/>
          <w:szCs w:val="36"/>
          <w:highlight w:val="none"/>
          <w:lang w:val="en-US" w:eastAsia="zh-CN" w:bidi="ar-SA"/>
        </w:rPr>
        <w:t>伍仟</w:t>
      </w:r>
      <w:r>
        <w:rPr>
          <w:rFonts w:hint="eastAsia" w:asciiTheme="minorHAnsi" w:hAnsiTheme="minorHAnsi" w:eastAsiaTheme="minorEastAsia" w:cstheme="minorBidi"/>
          <w:kern w:val="2"/>
          <w:sz w:val="28"/>
          <w:szCs w:val="36"/>
          <w:highlight w:val="none"/>
          <w:lang w:val="en-US" w:eastAsia="zh-CN" w:bidi="ar-SA"/>
        </w:rPr>
        <w:t>元整（￥</w:t>
      </w:r>
      <w:r>
        <w:rPr>
          <w:rFonts w:hint="eastAsia" w:cstheme="minorBidi"/>
          <w:kern w:val="2"/>
          <w:sz w:val="28"/>
          <w:szCs w:val="36"/>
          <w:highlight w:val="none"/>
          <w:lang w:val="en-US" w:eastAsia="zh-CN" w:bidi="ar-SA"/>
        </w:rPr>
        <w:t>5</w:t>
      </w:r>
      <w:r>
        <w:rPr>
          <w:rFonts w:hint="eastAsia" w:asciiTheme="minorHAnsi" w:hAnsiTheme="minorHAnsi" w:eastAsiaTheme="minorEastAsia" w:cstheme="minorBidi"/>
          <w:kern w:val="2"/>
          <w:sz w:val="28"/>
          <w:szCs w:val="36"/>
          <w:highlight w:val="none"/>
          <w:lang w:val="en-US" w:eastAsia="zh-CN" w:bidi="ar-SA"/>
        </w:rPr>
        <w:t>00</w:t>
      </w:r>
      <w:r>
        <w:rPr>
          <w:rFonts w:hint="eastAsia" w:cstheme="minorBidi"/>
          <w:kern w:val="2"/>
          <w:sz w:val="28"/>
          <w:szCs w:val="36"/>
          <w:highlight w:val="none"/>
          <w:lang w:val="en-US" w:eastAsia="zh-CN" w:bidi="ar-SA"/>
        </w:rPr>
        <w:t>0</w:t>
      </w:r>
      <w:r>
        <w:rPr>
          <w:rFonts w:hint="eastAsia" w:asciiTheme="minorHAnsi" w:hAnsiTheme="minorHAnsi" w:eastAsiaTheme="minorEastAsia" w:cstheme="minorBidi"/>
          <w:kern w:val="2"/>
          <w:sz w:val="28"/>
          <w:szCs w:val="36"/>
          <w:highlight w:val="none"/>
          <w:lang w:val="en-US" w:eastAsia="zh-CN" w:bidi="ar-SA"/>
        </w:rPr>
        <w:t>.00）</w:t>
      </w:r>
    </w:p>
    <w:p>
      <w:pPr>
        <w:ind w:firstLine="560" w:firstLineChars="200"/>
        <w:jc w:val="both"/>
        <w:rPr>
          <w:rFonts w:hint="eastAsia"/>
          <w:sz w:val="28"/>
          <w:szCs w:val="36"/>
          <w:highlight w:val="none"/>
          <w:lang w:val="en-US" w:eastAsia="zh-CN"/>
        </w:rPr>
      </w:pPr>
      <w:r>
        <w:rPr>
          <w:rFonts w:hint="eastAsia"/>
          <w:sz w:val="28"/>
          <w:szCs w:val="36"/>
          <w:highlight w:val="none"/>
          <w:lang w:val="en-US" w:eastAsia="zh-CN"/>
        </w:rPr>
        <w:t>八、中标认定：</w:t>
      </w:r>
    </w:p>
    <w:p>
      <w:pPr>
        <w:ind w:firstLine="560" w:firstLineChars="200"/>
        <w:jc w:val="both"/>
        <w:rPr>
          <w:rFonts w:hint="eastAsia"/>
          <w:sz w:val="28"/>
          <w:szCs w:val="36"/>
          <w:highlight w:val="none"/>
          <w:lang w:val="en-US" w:eastAsia="zh-CN"/>
        </w:rPr>
      </w:pPr>
      <w:r>
        <w:rPr>
          <w:rFonts w:hint="eastAsia"/>
          <w:sz w:val="28"/>
          <w:szCs w:val="36"/>
          <w:highlight w:val="none"/>
          <w:lang w:val="en-US" w:eastAsia="zh-CN"/>
        </w:rPr>
        <w:t>竞价最高者为中标。竞标方式是网上竞拍，届时将会在高州市农村集体资产网上交易平台进行。中标者须在</w:t>
      </w:r>
      <w:r>
        <w:rPr>
          <w:rFonts w:hint="eastAsia"/>
          <w:b w:val="0"/>
          <w:i w:val="0"/>
          <w:caps w:val="0"/>
          <w:color w:val="000000"/>
          <w:spacing w:val="0"/>
          <w:w w:val="100"/>
          <w:sz w:val="28"/>
          <w:szCs w:val="28"/>
          <w:highlight w:val="none"/>
        </w:rPr>
        <w:t>甲方将租赁物经营权顺利转移给</w:t>
      </w:r>
      <w:r>
        <w:rPr>
          <w:rFonts w:hint="eastAsia"/>
          <w:b w:val="0"/>
          <w:i w:val="0"/>
          <w:caps w:val="0"/>
          <w:color w:val="000000"/>
          <w:spacing w:val="0"/>
          <w:w w:val="100"/>
          <w:sz w:val="28"/>
          <w:szCs w:val="28"/>
          <w:highlight w:val="none"/>
          <w:lang w:val="en-US" w:eastAsia="zh-CN"/>
        </w:rPr>
        <w:t>中标者</w:t>
      </w:r>
      <w:r>
        <w:rPr>
          <w:rFonts w:hint="eastAsia"/>
          <w:b w:val="0"/>
          <w:i w:val="0"/>
          <w:caps w:val="0"/>
          <w:color w:val="000000"/>
          <w:spacing w:val="0"/>
          <w:w w:val="100"/>
          <w:sz w:val="28"/>
          <w:szCs w:val="28"/>
          <w:highlight w:val="none"/>
        </w:rPr>
        <w:t>后一个月内，</w:t>
      </w:r>
      <w:r>
        <w:rPr>
          <w:rFonts w:hint="eastAsia"/>
          <w:b w:val="0"/>
          <w:i w:val="0"/>
          <w:caps w:val="0"/>
          <w:color w:val="000000"/>
          <w:spacing w:val="0"/>
          <w:w w:val="100"/>
          <w:sz w:val="28"/>
          <w:szCs w:val="28"/>
          <w:highlight w:val="none"/>
          <w:lang w:val="en-US" w:eastAsia="zh-CN"/>
        </w:rPr>
        <w:t>中标者</w:t>
      </w:r>
      <w:r>
        <w:rPr>
          <w:rFonts w:hint="eastAsia"/>
          <w:b w:val="0"/>
          <w:i w:val="0"/>
          <w:caps w:val="0"/>
          <w:color w:val="000000"/>
          <w:spacing w:val="0"/>
          <w:w w:val="100"/>
          <w:sz w:val="28"/>
          <w:szCs w:val="28"/>
          <w:highlight w:val="none"/>
        </w:rPr>
        <w:t>向甲方支付第一年租金</w:t>
      </w:r>
      <w:r>
        <w:rPr>
          <w:rFonts w:hint="eastAsia"/>
          <w:sz w:val="28"/>
          <w:szCs w:val="36"/>
          <w:highlight w:val="none"/>
          <w:lang w:val="en-US" w:eastAsia="zh-CN"/>
        </w:rPr>
        <w:t>，逾期未缴的视为自动放弃中标权，其竞拍保证金不予退还。中标权按照其他竞拍人的竞价，从高依次确定。未中标者，竞拍金于15日内退还。</w:t>
      </w:r>
    </w:p>
    <w:p>
      <w:pPr>
        <w:numPr>
          <w:ilvl w:val="0"/>
          <w:numId w:val="3"/>
        </w:numPr>
        <w:ind w:firstLine="560" w:firstLineChars="200"/>
        <w:jc w:val="both"/>
        <w:rPr>
          <w:rFonts w:hint="default"/>
          <w:sz w:val="28"/>
          <w:szCs w:val="36"/>
          <w:highlight w:val="none"/>
          <w:lang w:val="en-US" w:eastAsia="zh-CN"/>
        </w:rPr>
      </w:pPr>
      <w:r>
        <w:rPr>
          <w:rFonts w:hint="eastAsia"/>
          <w:sz w:val="28"/>
          <w:szCs w:val="36"/>
          <w:highlight w:val="none"/>
          <w:lang w:val="en-US" w:eastAsia="zh-CN"/>
        </w:rPr>
        <w:t>竞拍报名：</w:t>
      </w:r>
    </w:p>
    <w:p>
      <w:pPr>
        <w:numPr>
          <w:ilvl w:val="0"/>
          <w:numId w:val="4"/>
        </w:numPr>
        <w:jc w:val="both"/>
        <w:rPr>
          <w:rFonts w:hint="eastAsia"/>
          <w:sz w:val="28"/>
          <w:szCs w:val="36"/>
          <w:highlight w:val="none"/>
          <w:lang w:val="en-US" w:eastAsia="zh-CN"/>
        </w:rPr>
      </w:pPr>
      <w:r>
        <w:rPr>
          <w:rFonts w:hint="eastAsia"/>
          <w:sz w:val="28"/>
          <w:szCs w:val="36"/>
          <w:highlight w:val="none"/>
          <w:lang w:val="en-US" w:eastAsia="zh-CN"/>
        </w:rPr>
        <w:t>竞拍报名时间:在广潭村委会班子会对本方案讨论通过后，广潭村委会将递交农村集体资产公开招投标的交易申请，待审核公示期无异议后发布招标公告。</w:t>
      </w:r>
    </w:p>
    <w:p>
      <w:pPr>
        <w:numPr>
          <w:ilvl w:val="0"/>
          <w:numId w:val="4"/>
        </w:numPr>
        <w:ind w:left="0" w:leftChars="0" w:firstLine="0" w:firstLineChars="0"/>
        <w:jc w:val="both"/>
        <w:rPr>
          <w:rFonts w:hint="eastAsia"/>
          <w:sz w:val="28"/>
          <w:szCs w:val="36"/>
          <w:highlight w:val="none"/>
          <w:lang w:val="en-US" w:eastAsia="zh-CN"/>
        </w:rPr>
      </w:pPr>
      <w:r>
        <w:rPr>
          <w:rFonts w:hint="eastAsia"/>
          <w:sz w:val="28"/>
          <w:szCs w:val="36"/>
          <w:highlight w:val="none"/>
          <w:lang w:val="en-US" w:eastAsia="zh-CN"/>
        </w:rPr>
        <w:t>报名地点：见出租招标公告；</w:t>
      </w:r>
    </w:p>
    <w:p>
      <w:pPr>
        <w:numPr>
          <w:ilvl w:val="0"/>
          <w:numId w:val="4"/>
        </w:numPr>
        <w:ind w:left="0" w:leftChars="0" w:firstLine="0" w:firstLineChars="0"/>
        <w:jc w:val="both"/>
        <w:rPr>
          <w:rFonts w:hint="default"/>
          <w:sz w:val="28"/>
          <w:szCs w:val="36"/>
          <w:highlight w:val="none"/>
          <w:lang w:val="en-US" w:eastAsia="zh-CN"/>
        </w:rPr>
      </w:pPr>
      <w:r>
        <w:rPr>
          <w:rFonts w:hint="eastAsia"/>
          <w:sz w:val="28"/>
          <w:szCs w:val="36"/>
          <w:highlight w:val="none"/>
          <w:lang w:val="en-US" w:eastAsia="zh-CN"/>
        </w:rPr>
        <w:t>资格审核：报名时，按照“投标资格要求”标准对投标人进行资格审核。</w:t>
      </w:r>
    </w:p>
    <w:p>
      <w:pPr>
        <w:numPr>
          <w:ilvl w:val="0"/>
          <w:numId w:val="4"/>
        </w:numPr>
        <w:ind w:left="0" w:leftChars="0" w:firstLine="0" w:firstLineChars="0"/>
        <w:jc w:val="both"/>
        <w:rPr>
          <w:rFonts w:hint="default"/>
          <w:sz w:val="28"/>
          <w:szCs w:val="36"/>
          <w:highlight w:val="none"/>
          <w:lang w:val="en-US" w:eastAsia="zh-CN"/>
        </w:rPr>
      </w:pPr>
      <w:r>
        <w:rPr>
          <w:rFonts w:hint="eastAsia"/>
          <w:sz w:val="28"/>
          <w:szCs w:val="36"/>
          <w:highlight w:val="none"/>
          <w:lang w:val="en-US" w:eastAsia="zh-CN"/>
        </w:rPr>
        <w:t>询标事项：报名时，对投标人提出的问题进行现场解答。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sz w:val="28"/>
          <w:szCs w:val="36"/>
          <w:highlight w:val="none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default"/>
          <w:sz w:val="28"/>
          <w:szCs w:val="36"/>
          <w:highlight w:val="none"/>
          <w:lang w:val="en-US" w:eastAsia="zh-CN"/>
        </w:rPr>
      </w:pPr>
      <w:r>
        <w:rPr>
          <w:rFonts w:hint="eastAsia"/>
          <w:sz w:val="28"/>
          <w:szCs w:val="36"/>
          <w:highlight w:val="none"/>
          <w:lang w:val="en-US" w:eastAsia="zh-CN"/>
        </w:rPr>
        <w:t>高州市宝光街道广潭经济联合社</w:t>
      </w:r>
    </w:p>
    <w:p>
      <w:pPr>
        <w:numPr>
          <w:ilvl w:val="0"/>
          <w:numId w:val="0"/>
        </w:numPr>
        <w:ind w:leftChars="0" w:firstLine="5320" w:firstLineChars="1900"/>
        <w:jc w:val="both"/>
        <w:rPr>
          <w:rFonts w:hint="default"/>
          <w:sz w:val="28"/>
          <w:szCs w:val="36"/>
          <w:highlight w:val="red"/>
          <w:lang w:val="en-US" w:eastAsia="zh-CN"/>
        </w:rPr>
      </w:pPr>
      <w:r>
        <w:rPr>
          <w:rFonts w:hint="eastAsia"/>
          <w:sz w:val="28"/>
          <w:szCs w:val="36"/>
          <w:highlight w:val="none"/>
          <w:lang w:val="en-US" w:eastAsia="zh-CN"/>
        </w:rPr>
        <w:t>2022年8月20日</w:t>
      </w:r>
    </w:p>
    <w:sectPr>
      <w:pgSz w:w="11906" w:h="16838"/>
      <w:pgMar w:top="1417" w:right="1689" w:bottom="1417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20767C"/>
    <w:multiLevelType w:val="singleLevel"/>
    <w:tmpl w:val="A920767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28F5E83"/>
    <w:multiLevelType w:val="singleLevel"/>
    <w:tmpl w:val="C28F5E83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46D8431"/>
    <w:multiLevelType w:val="singleLevel"/>
    <w:tmpl w:val="C46D843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F62698E5"/>
    <w:multiLevelType w:val="singleLevel"/>
    <w:tmpl w:val="F62698E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yNjhkYzgxOTM2MWI3YzZhOGU4YjE0ODVkMmE0NGEifQ=="/>
  </w:docVars>
  <w:rsids>
    <w:rsidRoot w:val="49832A8F"/>
    <w:rsid w:val="02B3351C"/>
    <w:rsid w:val="08422158"/>
    <w:rsid w:val="08855184"/>
    <w:rsid w:val="136F4921"/>
    <w:rsid w:val="15187863"/>
    <w:rsid w:val="18061374"/>
    <w:rsid w:val="186E12CA"/>
    <w:rsid w:val="1F1E5756"/>
    <w:rsid w:val="220C52CC"/>
    <w:rsid w:val="26316C49"/>
    <w:rsid w:val="28887BBF"/>
    <w:rsid w:val="29AC1B49"/>
    <w:rsid w:val="2A505E07"/>
    <w:rsid w:val="2B5635D6"/>
    <w:rsid w:val="327A23CB"/>
    <w:rsid w:val="3355203A"/>
    <w:rsid w:val="3D08020E"/>
    <w:rsid w:val="405F558A"/>
    <w:rsid w:val="410A74CA"/>
    <w:rsid w:val="49832A8F"/>
    <w:rsid w:val="4A8C5E7A"/>
    <w:rsid w:val="4F3621D5"/>
    <w:rsid w:val="507A3190"/>
    <w:rsid w:val="54A27670"/>
    <w:rsid w:val="567C2B76"/>
    <w:rsid w:val="579170A9"/>
    <w:rsid w:val="5B3051D7"/>
    <w:rsid w:val="5ED4485A"/>
    <w:rsid w:val="60413E19"/>
    <w:rsid w:val="60B74423"/>
    <w:rsid w:val="61F00B9F"/>
    <w:rsid w:val="624D5847"/>
    <w:rsid w:val="627F5898"/>
    <w:rsid w:val="643B7C00"/>
    <w:rsid w:val="653E5813"/>
    <w:rsid w:val="66857371"/>
    <w:rsid w:val="673D4F9A"/>
    <w:rsid w:val="67796679"/>
    <w:rsid w:val="68A50C03"/>
    <w:rsid w:val="693B5F86"/>
    <w:rsid w:val="73245D03"/>
    <w:rsid w:val="7AC50F81"/>
    <w:rsid w:val="7D17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普通(网站) Char"/>
    <w:basedOn w:val="1"/>
    <w:qFormat/>
    <w:uiPriority w:val="0"/>
    <w:pPr>
      <w:spacing w:before="64" w:beforeAutospacing="0" w:after="64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881</Words>
  <Characters>904</Characters>
  <Lines>0</Lines>
  <Paragraphs>0</Paragraphs>
  <TotalTime>20</TotalTime>
  <ScaleCrop>false</ScaleCrop>
  <LinksUpToDate>false</LinksUpToDate>
  <CharactersWithSpaces>912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2021-07-01T08:13:00Z</dcterms:created>
  <dc:creator>smallingTess</dc:creator>
  <cp:lastModifiedBy>o</cp:lastModifiedBy>
  <cp:lastPrinted>2022-05-30T06:50:00Z</cp:lastPrinted>
  <dcterms:modified xsi:type="dcterms:W3CDTF">2022-11-23T03:43:37Z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F42675C645644361AA12E01DB7A93454</vt:lpwstr>
  </property>
</Properties>
</file>